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8759A" w14:textId="77777777" w:rsidR="003A04B2" w:rsidRDefault="002B5E97" w:rsidP="003A04B2">
      <w:pPr>
        <w:rPr>
          <w:b/>
        </w:rPr>
      </w:pPr>
      <w:r>
        <w:rPr>
          <w:noProof/>
          <w:lang w:val="en-US"/>
        </w:rPr>
        <w:drawing>
          <wp:anchor distT="0" distB="0" distL="114300" distR="114300" simplePos="0" relativeHeight="251658240" behindDoc="1" locked="0" layoutInCell="1" allowOverlap="1" wp14:anchorId="2686AA87" wp14:editId="1748BE9C">
            <wp:simplePos x="0" y="0"/>
            <wp:positionH relativeFrom="column">
              <wp:posOffset>108585</wp:posOffset>
            </wp:positionH>
            <wp:positionV relativeFrom="paragraph">
              <wp:posOffset>140970</wp:posOffset>
            </wp:positionV>
            <wp:extent cx="805180" cy="1222375"/>
            <wp:effectExtent l="0" t="0" r="0" b="0"/>
            <wp:wrapTight wrapText="bothSides">
              <wp:wrapPolygon edited="0">
                <wp:start x="0" y="0"/>
                <wp:lineTo x="0" y="21207"/>
                <wp:lineTo x="20953" y="21207"/>
                <wp:lineTo x="20953" y="0"/>
                <wp:lineTo x="0" y="0"/>
              </wp:wrapPolygon>
            </wp:wrapTight>
            <wp:docPr id="2" name="Picture 1" descr="Description: Description: H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AKU"/>
                    <pic:cNvPicPr>
                      <a:picLocks noChangeAspect="1" noChangeArrowheads="1"/>
                    </pic:cNvPicPr>
                  </pic:nvPicPr>
                  <pic:blipFill>
                    <a:blip r:embed="rId4" cstate="print">
                      <a:extLst>
                        <a:ext uri="{28A0092B-C50C-407E-A947-70E740481C1C}">
                          <a14:useLocalDpi xmlns:a14="http://schemas.microsoft.com/office/drawing/2010/main" val="0"/>
                        </a:ext>
                      </a:extLst>
                    </a:blip>
                    <a:srcRect l="6247" t="3110" r="14594" b="6259"/>
                    <a:stretch>
                      <a:fillRect/>
                    </a:stretch>
                  </pic:blipFill>
                  <pic:spPr bwMode="auto">
                    <a:xfrm>
                      <a:off x="0" y="0"/>
                      <a:ext cx="805180" cy="1222375"/>
                    </a:xfrm>
                    <a:prstGeom prst="rect">
                      <a:avLst/>
                    </a:prstGeom>
                    <a:noFill/>
                    <a:ln>
                      <a:noFill/>
                    </a:ln>
                  </pic:spPr>
                </pic:pic>
              </a:graphicData>
            </a:graphic>
          </wp:anchor>
        </w:drawing>
      </w:r>
      <w:r w:rsidR="006D197D">
        <w:rPr>
          <w:b/>
        </w:rPr>
        <w:t xml:space="preserve"> </w:t>
      </w:r>
    </w:p>
    <w:p w14:paraId="2B048710" w14:textId="77777777" w:rsidR="002876B5" w:rsidRDefault="00B7493F" w:rsidP="002876B5">
      <w:pPr>
        <w:rPr>
          <w:b/>
        </w:rPr>
      </w:pPr>
      <w:r>
        <w:rPr>
          <w:noProof/>
          <w:lang w:eastAsia="en-AU"/>
        </w:rPr>
        <w:t xml:space="preserve"> </w:t>
      </w:r>
      <w:r w:rsidR="002B5E97">
        <w:rPr>
          <w:noProof/>
          <w:lang w:val="en-US"/>
        </w:rPr>
        <w:drawing>
          <wp:inline distT="0" distB="0" distL="0" distR="0" wp14:anchorId="5CC517AC" wp14:editId="102A19BF">
            <wp:extent cx="4581525" cy="1152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1152525"/>
                    </a:xfrm>
                    <a:prstGeom prst="rect">
                      <a:avLst/>
                    </a:prstGeom>
                    <a:noFill/>
                    <a:ln>
                      <a:noFill/>
                    </a:ln>
                  </pic:spPr>
                </pic:pic>
              </a:graphicData>
            </a:graphic>
          </wp:inline>
        </w:drawing>
      </w:r>
    </w:p>
    <w:p w14:paraId="67BE3CCA" w14:textId="77777777" w:rsidR="00381190" w:rsidRDefault="00381190">
      <w:r>
        <w:t xml:space="preserve">             </w:t>
      </w:r>
    </w:p>
    <w:p w14:paraId="082EF245" w14:textId="77777777" w:rsidR="00381190" w:rsidRDefault="00381190">
      <w:r>
        <w:t>REPORT</w:t>
      </w:r>
      <w:r w:rsidR="0027348B">
        <w:t xml:space="preserve"> TO FSV ACTION COMMITTEE</w:t>
      </w:r>
    </w:p>
    <w:p w14:paraId="0C10EF3A" w14:textId="77777777" w:rsidR="002B5E97" w:rsidRDefault="002B5E97">
      <w:r>
        <w:t>26</w:t>
      </w:r>
      <w:r w:rsidRPr="002B5E97">
        <w:rPr>
          <w:vertAlign w:val="superscript"/>
        </w:rPr>
        <w:t>th</w:t>
      </w:r>
      <w:r>
        <w:t xml:space="preserve"> July 2017</w:t>
      </w:r>
    </w:p>
    <w:p w14:paraId="00B6335B" w14:textId="77777777" w:rsidR="00CC19A0" w:rsidRDefault="002B5E97">
      <w:r>
        <w:t>Hako</w:t>
      </w:r>
      <w:r w:rsidR="00CC19A0">
        <w:t xml:space="preserve"> Women</w:t>
      </w:r>
      <w:r w:rsidR="003E6358">
        <w:t>’</w:t>
      </w:r>
      <w:r>
        <w:t>s</w:t>
      </w:r>
      <w:r w:rsidR="003E6358">
        <w:t xml:space="preserve"> Collective</w:t>
      </w:r>
      <w:r w:rsidR="000A704F">
        <w:t xml:space="preserve"> </w:t>
      </w:r>
      <w:r w:rsidR="006D197D">
        <w:t xml:space="preserve"> is situated and located at Hako</w:t>
      </w:r>
      <w:r w:rsidR="00CC19A0">
        <w:t xml:space="preserve"> Constituency ,we have a Resource Centre which caters for a library, an office and a bedroom for</w:t>
      </w:r>
      <w:r w:rsidR="003E6358">
        <w:t xml:space="preserve"> FSV clients &amp;</w:t>
      </w:r>
      <w:r w:rsidR="00CC19A0">
        <w:t xml:space="preserve"> family referral. We also have an outdoor world vision toilet </w:t>
      </w:r>
      <w:r w:rsidR="000A704F">
        <w:t>and a kitchen which we use when we have trainings and meetings.</w:t>
      </w:r>
    </w:p>
    <w:p w14:paraId="68DCCEC5" w14:textId="77777777" w:rsidR="00ED60CF" w:rsidRDefault="000A704F">
      <w:r>
        <w:t>Hako Women</w:t>
      </w:r>
      <w:r w:rsidR="007F4E30">
        <w:t xml:space="preserve"> </w:t>
      </w:r>
      <w:r>
        <w:t>s Collective has 14 trained</w:t>
      </w:r>
      <w:r w:rsidR="002B5E97">
        <w:t xml:space="preserve"> counsellors trained at the NCF</w:t>
      </w:r>
      <w:r>
        <w:t xml:space="preserve"> , </w:t>
      </w:r>
      <w:proofErr w:type="gramStart"/>
      <w:r>
        <w:t>Our</w:t>
      </w:r>
      <w:proofErr w:type="gramEnd"/>
      <w:r>
        <w:t xml:space="preserve"> trained counsellors are involved </w:t>
      </w:r>
      <w:r w:rsidR="00B7493F">
        <w:t xml:space="preserve"> in counselling  in our villages within H</w:t>
      </w:r>
      <w:r w:rsidR="007F4E30">
        <w:t>ako Consti</w:t>
      </w:r>
      <w:r w:rsidR="00461725">
        <w:t>tuency.</w:t>
      </w:r>
      <w:r w:rsidR="00B7493F">
        <w:t xml:space="preserve">, Now at the moment we are building  </w:t>
      </w:r>
      <w:r w:rsidR="00ED60CF">
        <w:t xml:space="preserve">an amenity block </w:t>
      </w:r>
      <w:r w:rsidR="003E6358">
        <w:t>which  will have</w:t>
      </w:r>
      <w:r w:rsidR="00ED60CF">
        <w:t xml:space="preserve"> wheelchair access for disabilities, a tra</w:t>
      </w:r>
      <w:r w:rsidR="003E6358">
        <w:t>ining centre ,a  canteen and</w:t>
      </w:r>
      <w:r w:rsidR="007F4E30">
        <w:t xml:space="preserve"> b</w:t>
      </w:r>
      <w:r w:rsidR="00ED60CF">
        <w:t xml:space="preserve">etter kitchen facilities. </w:t>
      </w:r>
    </w:p>
    <w:p w14:paraId="79F55BEB" w14:textId="77777777" w:rsidR="00ED60CF" w:rsidRDefault="00ED60CF">
      <w:r>
        <w:t>Hak</w:t>
      </w:r>
      <w:r w:rsidR="007F4E30">
        <w:t>o</w:t>
      </w:r>
      <w:r>
        <w:t xml:space="preserve"> Women</w:t>
      </w:r>
      <w:r w:rsidR="002B5E97">
        <w:t>’</w:t>
      </w:r>
      <w:r>
        <w:t xml:space="preserve">s Collective Impact--  </w:t>
      </w:r>
      <w:r w:rsidR="00461725">
        <w:t xml:space="preserve"> </w:t>
      </w:r>
      <w:r>
        <w:t>We have organised trainings and run awareness programmes successfully on;</w:t>
      </w:r>
    </w:p>
    <w:p w14:paraId="54D43171" w14:textId="77777777" w:rsidR="00C256D2" w:rsidRDefault="00ED60CF">
      <w:r>
        <w:t>1</w:t>
      </w:r>
      <w:r w:rsidR="00C256D2">
        <w:t xml:space="preserve">, </w:t>
      </w:r>
      <w:r w:rsidR="003E6358">
        <w:t>ENDVAC (</w:t>
      </w:r>
      <w:r w:rsidR="00C256D2">
        <w:t>End Violence Against Children</w:t>
      </w:r>
      <w:r w:rsidR="002B5E97">
        <w:t xml:space="preserve"> </w:t>
      </w:r>
      <w:r w:rsidR="003E6358">
        <w:t>Camp</w:t>
      </w:r>
      <w:r w:rsidR="002B5E97">
        <w:t>a</w:t>
      </w:r>
      <w:r w:rsidR="003E6358">
        <w:t>ign) using UNICEF Resources and sc</w:t>
      </w:r>
      <w:r w:rsidR="002B5E97">
        <w:t>ri</w:t>
      </w:r>
      <w:r w:rsidR="003E6358">
        <w:t>pts prepared by the Bishops of PNG and Solomon Islands. The campaign ran for one month (June 2017)</w:t>
      </w:r>
      <w:r w:rsidR="00C256D2">
        <w:t xml:space="preserve"> – We had 1440</w:t>
      </w:r>
      <w:r w:rsidR="00461725">
        <w:t xml:space="preserve"> </w:t>
      </w:r>
      <w:r w:rsidR="00C256D2">
        <w:t xml:space="preserve">participants </w:t>
      </w:r>
      <w:r w:rsidR="003E6358">
        <w:t>with ad</w:t>
      </w:r>
      <w:r w:rsidR="002B5E97">
        <w:t>u</w:t>
      </w:r>
      <w:r w:rsidR="003E6358">
        <w:t>lts,</w:t>
      </w:r>
      <w:r w:rsidR="00C256D2">
        <w:t xml:space="preserve"> youths and parents from 20 </w:t>
      </w:r>
      <w:r w:rsidR="002B5E97">
        <w:t>venues in the Hako Constituency</w:t>
      </w:r>
      <w:r w:rsidR="00C256D2">
        <w:t>.</w:t>
      </w:r>
    </w:p>
    <w:p w14:paraId="6B79AB9E" w14:textId="77777777" w:rsidR="0035415E" w:rsidRDefault="00C256D2">
      <w:r>
        <w:t xml:space="preserve">2,  </w:t>
      </w:r>
      <w:r w:rsidR="003E6358">
        <w:t>SPLP (</w:t>
      </w:r>
      <w:proofErr w:type="spellStart"/>
      <w:r>
        <w:t>Stret</w:t>
      </w:r>
      <w:proofErr w:type="spellEnd"/>
      <w:r>
        <w:t xml:space="preserve"> </w:t>
      </w:r>
      <w:proofErr w:type="spellStart"/>
      <w:r>
        <w:t>Pasin</w:t>
      </w:r>
      <w:proofErr w:type="spellEnd"/>
      <w:r w:rsidR="002B5E97">
        <w:t xml:space="preserve"> </w:t>
      </w:r>
      <w:proofErr w:type="spellStart"/>
      <w:r w:rsidR="002B5E97">
        <w:t>blong</w:t>
      </w:r>
      <w:proofErr w:type="spellEnd"/>
      <w:r>
        <w:t xml:space="preserve"> </w:t>
      </w:r>
      <w:proofErr w:type="spellStart"/>
      <w:r>
        <w:t>Lukautim</w:t>
      </w:r>
      <w:proofErr w:type="spellEnd"/>
      <w:r>
        <w:t xml:space="preserve"> </w:t>
      </w:r>
      <w:proofErr w:type="spellStart"/>
      <w:r>
        <w:t>Pikinini</w:t>
      </w:r>
      <w:proofErr w:type="spellEnd"/>
      <w:r w:rsidR="003E6358">
        <w:t xml:space="preserve">) – a Positive Parenting Course designed in HAKU by HWC in collaboration with AVI HWC Program Mentor Marilyn </w:t>
      </w:r>
      <w:proofErr w:type="spellStart"/>
      <w:r w:rsidR="003E6358">
        <w:t>Havini</w:t>
      </w:r>
      <w:proofErr w:type="spellEnd"/>
      <w:r w:rsidR="003E6358">
        <w:t xml:space="preserve"> and FSC Charmaine </w:t>
      </w:r>
      <w:proofErr w:type="spellStart"/>
      <w:r w:rsidR="003E6358">
        <w:t>McBrea</w:t>
      </w:r>
      <w:r w:rsidR="0027348B">
        <w:t>r</w:t>
      </w:r>
      <w:r w:rsidR="003E6358">
        <w:t>ty</w:t>
      </w:r>
      <w:proofErr w:type="spellEnd"/>
      <w:r w:rsidR="003E6358">
        <w:t xml:space="preserve">, </w:t>
      </w:r>
      <w:proofErr w:type="gramStart"/>
      <w:r w:rsidR="003E6358">
        <w:t>This</w:t>
      </w:r>
      <w:proofErr w:type="gramEnd"/>
      <w:r w:rsidR="003E6358">
        <w:t xml:space="preserve"> initiative fulfils a 10 year HWC Vision for transformation of families to address FASV, Child protection &amp; nurturing, </w:t>
      </w:r>
      <w:r w:rsidR="00535129">
        <w:t>crosscutting social issues in post conflict Bougainville Society.  Again, supported by UNICEF funding w</w:t>
      </w:r>
      <w:r>
        <w:t xml:space="preserve">e are running </w:t>
      </w:r>
      <w:r w:rsidR="00535129">
        <w:t xml:space="preserve">the course as a PILOT PROJECT with acknowledgement from the Department of Community Development.  The trials courses and training from 2015-2017 have culminated into </w:t>
      </w:r>
      <w:r>
        <w:t xml:space="preserve"> </w:t>
      </w:r>
      <w:proofErr w:type="spellStart"/>
      <w:r>
        <w:t>in</w:t>
      </w:r>
      <w:r w:rsidR="00535129">
        <w:t>to</w:t>
      </w:r>
      <w:proofErr w:type="spellEnd"/>
      <w:r>
        <w:t xml:space="preserve"> 3 </w:t>
      </w:r>
      <w:r w:rsidR="00535129">
        <w:t xml:space="preserve">parallel  courses covering </w:t>
      </w:r>
      <w:r>
        <w:t>village assembly  areas  of Hako for  5 weeks</w:t>
      </w:r>
      <w:r w:rsidR="00535129">
        <w:t xml:space="preserve"> </w:t>
      </w:r>
      <w:r>
        <w:t xml:space="preserve"> Positive Parenting</w:t>
      </w:r>
      <w:r w:rsidR="00461725">
        <w:t xml:space="preserve"> </w:t>
      </w:r>
      <w:r w:rsidR="00535129">
        <w:t xml:space="preserve">activities </w:t>
      </w:r>
      <w:r w:rsidR="00461725">
        <w:t xml:space="preserve"> from July to  August</w:t>
      </w:r>
      <w:r w:rsidR="00535129">
        <w:t xml:space="preserve"> 2017</w:t>
      </w:r>
      <w:r w:rsidR="003E6358">
        <w:t xml:space="preserve"> .</w:t>
      </w:r>
      <w:r w:rsidR="00535129">
        <w:t xml:space="preserve"> </w:t>
      </w:r>
      <w:r w:rsidR="003E6358">
        <w:t>We have 3 teams</w:t>
      </w:r>
      <w:r w:rsidR="00535129">
        <w:t xml:space="preserve"> with 6</w:t>
      </w:r>
      <w:r w:rsidR="0027348B">
        <w:t xml:space="preserve"> trainers</w:t>
      </w:r>
      <w:r w:rsidR="00873479">
        <w:t xml:space="preserve"> </w:t>
      </w:r>
      <w:r w:rsidR="003E6358">
        <w:t xml:space="preserve">for </w:t>
      </w:r>
      <w:r w:rsidR="00873479">
        <w:t>each</w:t>
      </w:r>
      <w:r w:rsidR="00F521BD">
        <w:t xml:space="preserve"> </w:t>
      </w:r>
      <w:r w:rsidR="00535129">
        <w:t xml:space="preserve">course. </w:t>
      </w:r>
      <w:r w:rsidR="00873479">
        <w:t xml:space="preserve">This Positive Parenting </w:t>
      </w:r>
      <w:r w:rsidR="0035415E">
        <w:t>Training has 90 participant</w:t>
      </w:r>
      <w:r w:rsidR="00535129">
        <w:t>s</w:t>
      </w:r>
      <w:r w:rsidR="003E6358">
        <w:t xml:space="preserve"> . </w:t>
      </w:r>
      <w:r w:rsidR="0035415E">
        <w:t xml:space="preserve"> </w:t>
      </w:r>
      <w:r w:rsidR="00535129">
        <w:t xml:space="preserve">So </w:t>
      </w:r>
      <w:proofErr w:type="gramStart"/>
      <w:r w:rsidR="00535129">
        <w:t>far</w:t>
      </w:r>
      <w:proofErr w:type="gramEnd"/>
      <w:r w:rsidR="00535129">
        <w:t xml:space="preserve"> we have conducted Sessions 1and 2 and are partway through Session 3. The responses from the community are very encouraging</w:t>
      </w:r>
      <w:r w:rsidR="00873479">
        <w:t>.</w:t>
      </w:r>
      <w:r w:rsidR="00ED60CF">
        <w:t xml:space="preserve"> </w:t>
      </w:r>
      <w:r w:rsidR="00EF7AA5">
        <w:t>This program is</w:t>
      </w:r>
      <w:r w:rsidR="00535129">
        <w:t xml:space="preserve"> being closely monitored and full data collection, analysis with M&amp;E will be provided to our partners (COM DEV and funder</w:t>
      </w:r>
      <w:r w:rsidR="00EF7AA5">
        <w:t xml:space="preserve"> UNICEF</w:t>
      </w:r>
      <w:r w:rsidR="00535129">
        <w:t>)</w:t>
      </w:r>
      <w:r w:rsidR="00EF7AA5">
        <w:t>.</w:t>
      </w:r>
    </w:p>
    <w:p w14:paraId="35B9B7FF" w14:textId="77777777" w:rsidR="0035415E" w:rsidRDefault="0035415E">
      <w:r>
        <w:t>3, The Hako Women</w:t>
      </w:r>
      <w:r w:rsidR="00535129">
        <w:t>’</w:t>
      </w:r>
      <w:r>
        <w:t>s Collective has</w:t>
      </w:r>
      <w:r w:rsidR="00461725">
        <w:t xml:space="preserve">  </w:t>
      </w:r>
      <w:r>
        <w:t xml:space="preserve"> a  team of Human Rights Defenders </w:t>
      </w:r>
      <w:r w:rsidR="00535129">
        <w:t xml:space="preserve"> </w:t>
      </w:r>
      <w:r>
        <w:t>trained by</w:t>
      </w:r>
      <w:r w:rsidR="0027348B">
        <w:t xml:space="preserve"> </w:t>
      </w:r>
      <w:r w:rsidR="00535129">
        <w:t>another HWC Partner</w:t>
      </w:r>
      <w:r w:rsidR="000B5DAF">
        <w:t xml:space="preserve">  NCFR , who</w:t>
      </w:r>
      <w:r>
        <w:t xml:space="preserve"> are</w:t>
      </w:r>
      <w:r w:rsidR="000B5DAF">
        <w:t xml:space="preserve"> committed to addressing FASV and</w:t>
      </w:r>
      <w:r>
        <w:t xml:space="preserve"> involved in defending  ri</w:t>
      </w:r>
      <w:r w:rsidR="000B5DAF">
        <w:t>ghts of  families and clients suffering from</w:t>
      </w:r>
      <w:r>
        <w:t xml:space="preserve"> sexual violence.</w:t>
      </w:r>
    </w:p>
    <w:p w14:paraId="30D4852F" w14:textId="77777777" w:rsidR="00EF7AA5" w:rsidRDefault="0027348B">
      <w:r>
        <w:lastRenderedPageBreak/>
        <w:t xml:space="preserve">4. </w:t>
      </w:r>
      <w:r w:rsidR="000B5DAF">
        <w:t>DISABILITY: HWC has initiated a new coalition of partner organisations under the Leadership of the Department of Community Development. With regard to all forms of disability (Physical, Intellectual, Sensory, Age related</w:t>
      </w:r>
      <w:r>
        <w:t>,</w:t>
      </w:r>
      <w:r w:rsidR="00EF7AA5">
        <w:t xml:space="preserve"> the HWC has a very strong</w:t>
      </w:r>
      <w:r>
        <w:t xml:space="preserve"> concern</w:t>
      </w:r>
      <w:r w:rsidR="00EF7AA5">
        <w:t xml:space="preserve"> especially for young girls and children who are di</w:t>
      </w:r>
      <w:r w:rsidR="00F521BD">
        <w:t>sable</w:t>
      </w:r>
      <w:r w:rsidR="000B5DAF">
        <w:t xml:space="preserve">d and vulnerable to rape and exploitation. For example, </w:t>
      </w:r>
      <w:r w:rsidR="00EF7AA5">
        <w:t xml:space="preserve">we are </w:t>
      </w:r>
      <w:r w:rsidR="000B5DAF">
        <w:t xml:space="preserve">currently </w:t>
      </w:r>
      <w:r w:rsidR="00EF7AA5">
        <w:t xml:space="preserve">caring </w:t>
      </w:r>
      <w:r w:rsidR="000B5DAF">
        <w:t>for a young girl aged 14</w:t>
      </w:r>
      <w:r w:rsidR="00EF7AA5">
        <w:t xml:space="preserve"> </w:t>
      </w:r>
      <w:r w:rsidR="00BD3AAD">
        <w:t xml:space="preserve"> </w:t>
      </w:r>
      <w:r w:rsidR="00EF7AA5">
        <w:t>full time</w:t>
      </w:r>
      <w:r w:rsidR="000B5DAF">
        <w:t xml:space="preserve"> awaiting the referral system to intervene (I personally took the girl 2 months ago through the Hospital, Family Support Centre, Police Station etc</w:t>
      </w:r>
      <w:r>
        <w:t>.</w:t>
      </w:r>
      <w:r w:rsidR="000B5DAF">
        <w:t>!</w:t>
      </w:r>
      <w:r w:rsidR="00EF7AA5">
        <w:t xml:space="preserve"> </w:t>
      </w:r>
      <w:r w:rsidR="000B5DAF">
        <w:t>According to advice received, th</w:t>
      </w:r>
      <w:r w:rsidR="00E61FB9">
        <w:t>e perpe</w:t>
      </w:r>
      <w:r w:rsidR="000B5DAF">
        <w:t xml:space="preserve">trator </w:t>
      </w:r>
      <w:r w:rsidR="00E61FB9">
        <w:t>cannot be removed from the community until the election is over. Another case involving Disability is of a 20 year</w:t>
      </w:r>
      <w:r w:rsidR="00EF7AA5">
        <w:t xml:space="preserve">s old </w:t>
      </w:r>
      <w:r w:rsidR="00E61FB9">
        <w:t xml:space="preserve">physical </w:t>
      </w:r>
      <w:r w:rsidR="00EF7AA5">
        <w:t>disable</w:t>
      </w:r>
      <w:r w:rsidR="00E61FB9">
        <w:t>d</w:t>
      </w:r>
      <w:r w:rsidR="00EF7AA5">
        <w:t xml:space="preserve"> girl</w:t>
      </w:r>
      <w:r w:rsidR="00E61FB9">
        <w:t xml:space="preserve"> who has chosen to exercise  her human rights for a relationship despite parental protection. She is happily in a relationship and </w:t>
      </w:r>
      <w:r w:rsidR="00EF7AA5">
        <w:t xml:space="preserve"> pregnant</w:t>
      </w:r>
      <w:r w:rsidR="00E61FB9">
        <w:t>. Support and guidance are needed to both the concerned family members and the young couple to enable genuine quality of life. Funding for this Community Government and CSO Coalition is provided by form</w:t>
      </w:r>
      <w:r>
        <w:t>er MP for North Bougainville Hon</w:t>
      </w:r>
      <w:r w:rsidR="00E61FB9">
        <w:t xml:space="preserve"> </w:t>
      </w:r>
      <w:proofErr w:type="spellStart"/>
      <w:r>
        <w:t>L</w:t>
      </w:r>
      <w:r w:rsidR="00E61FB9">
        <w:t>outa</w:t>
      </w:r>
      <w:proofErr w:type="spellEnd"/>
      <w:r>
        <w:t xml:space="preserve"> </w:t>
      </w:r>
      <w:proofErr w:type="spellStart"/>
      <w:r>
        <w:t>Atoi</w:t>
      </w:r>
      <w:proofErr w:type="spellEnd"/>
      <w:r>
        <w:t xml:space="preserve">. </w:t>
      </w:r>
      <w:r w:rsidR="00EF7AA5">
        <w:t xml:space="preserve"> The </w:t>
      </w:r>
      <w:r w:rsidR="00E61FB9">
        <w:t xml:space="preserve">Departments of </w:t>
      </w:r>
      <w:r w:rsidR="00EF7AA5">
        <w:t>Community Development</w:t>
      </w:r>
      <w:r w:rsidR="00E61FB9">
        <w:t xml:space="preserve"> and Community Government have signed a consultation contract on behalf of the Disability Committee and its TWG with Sydney University School of Medicine CDS (Centre for Disabil</w:t>
      </w:r>
      <w:r>
        <w:t>i</w:t>
      </w:r>
      <w:r w:rsidR="00E61FB9">
        <w:t>ty Services) who are</w:t>
      </w:r>
      <w:r w:rsidR="00EF7AA5">
        <w:t xml:space="preserve"> assisting with this </w:t>
      </w:r>
      <w:r>
        <w:t>project</w:t>
      </w:r>
      <w:r w:rsidR="002B5E97">
        <w:t xml:space="preserve"> on disability</w:t>
      </w:r>
      <w:r w:rsidR="00BD3AAD">
        <w:t>.</w:t>
      </w:r>
    </w:p>
    <w:p w14:paraId="640623DB" w14:textId="77777777" w:rsidR="00BD3AAD" w:rsidRDefault="00BD3AAD">
      <w:r>
        <w:t>HWC –Success</w:t>
      </w:r>
      <w:r w:rsidR="0027348B">
        <w:t>es</w:t>
      </w:r>
      <w:r>
        <w:t>- The HWC</w:t>
      </w:r>
      <w:r w:rsidR="00461725">
        <w:t xml:space="preserve"> </w:t>
      </w:r>
      <w:r>
        <w:t xml:space="preserve"> has</w:t>
      </w:r>
      <w:r w:rsidR="00461725">
        <w:t xml:space="preserve"> </w:t>
      </w:r>
      <w:r>
        <w:t xml:space="preserve"> </w:t>
      </w:r>
      <w:r w:rsidR="00FB6AB2">
        <w:t>recei</w:t>
      </w:r>
      <w:r>
        <w:t xml:space="preserve">ved  </w:t>
      </w:r>
      <w:r w:rsidR="00461725">
        <w:t xml:space="preserve"> </w:t>
      </w:r>
      <w:r w:rsidR="00FB6AB2">
        <w:t>funding</w:t>
      </w:r>
      <w:r w:rsidR="00461725">
        <w:t xml:space="preserve"> </w:t>
      </w:r>
      <w:r>
        <w:t xml:space="preserve">  and assistance  from  UNICEF  an</w:t>
      </w:r>
      <w:r w:rsidR="00FB6AB2">
        <w:t xml:space="preserve">d from   former Open member Mr </w:t>
      </w:r>
      <w:proofErr w:type="spellStart"/>
      <w:r w:rsidR="00FB6AB2">
        <w:t>L</w:t>
      </w:r>
      <w:r>
        <w:t>outa</w:t>
      </w:r>
      <w:proofErr w:type="spellEnd"/>
      <w:r w:rsidR="00FB6AB2">
        <w:t xml:space="preserve"> </w:t>
      </w:r>
      <w:r>
        <w:t xml:space="preserve"> </w:t>
      </w:r>
      <w:proofErr w:type="spellStart"/>
      <w:r>
        <w:t>Atoi</w:t>
      </w:r>
      <w:proofErr w:type="spellEnd"/>
      <w:r>
        <w:t xml:space="preserve">  and the office of the prime min</w:t>
      </w:r>
      <w:r w:rsidR="00F521BD">
        <w:t>ister</w:t>
      </w:r>
      <w:r w:rsidR="0027348B">
        <w:t xml:space="preserve"> for our programs addressing t</w:t>
      </w:r>
      <w:r>
        <w:t>he rescue of young girls and mothers from sexual</w:t>
      </w:r>
      <w:r w:rsidR="0027348B">
        <w:t xml:space="preserve">  violence;</w:t>
      </w:r>
      <w:r w:rsidR="00461725">
        <w:t xml:space="preserve"> </w:t>
      </w:r>
      <w:r>
        <w:t xml:space="preserve"> The reform </w:t>
      </w:r>
      <w:r w:rsidR="00461725">
        <w:t xml:space="preserve"> </w:t>
      </w:r>
      <w:r>
        <w:t>and transformation</w:t>
      </w:r>
      <w:r w:rsidR="00FB6AB2">
        <w:t xml:space="preserve"> of families</w:t>
      </w:r>
      <w:r w:rsidR="0027348B">
        <w:t xml:space="preserve">  through</w:t>
      </w:r>
      <w:r>
        <w:t xml:space="preserve"> trainings and awareness and counselling.</w:t>
      </w:r>
    </w:p>
    <w:p w14:paraId="5A9A62D9" w14:textId="77777777" w:rsidR="00DE5172" w:rsidRDefault="00F521BD">
      <w:r>
        <w:t>HWC –CHALLENGES—The HWC has had no Government funding .We have faced stiff challenges from male bullies trying to shut down the process and</w:t>
      </w:r>
      <w:r w:rsidR="007F4E30">
        <w:t xml:space="preserve"> development of the HWC, E</w:t>
      </w:r>
      <w:r w:rsidR="0027348B">
        <w:t>ven</w:t>
      </w:r>
      <w:r>
        <w:t xml:space="preserve"> the former Hako Cou</w:t>
      </w:r>
      <w:r w:rsidR="0027348B">
        <w:t>ncil of Elders did not</w:t>
      </w:r>
      <w:r w:rsidR="00DE5172">
        <w:t xml:space="preserve"> supp</w:t>
      </w:r>
      <w:r w:rsidR="0027348B">
        <w:t>ort us in anyway</w:t>
      </w:r>
      <w:r w:rsidR="007F4E30">
        <w:t>.</w:t>
      </w:r>
      <w:r w:rsidR="0027348B">
        <w:t xml:space="preserve"> We have been rated as having quote ‘ZERO capacity’ by just one significant leader.  </w:t>
      </w:r>
      <w:r w:rsidR="007F4E30">
        <w:t>Now at the momen</w:t>
      </w:r>
      <w:r w:rsidR="00DE5172">
        <w:t>t we are fighting preventive order</w:t>
      </w:r>
      <w:r w:rsidR="0027348B">
        <w:t>s</w:t>
      </w:r>
      <w:r w:rsidR="00FB6AB2">
        <w:t xml:space="preserve"> since</w:t>
      </w:r>
      <w:r w:rsidR="0027348B">
        <w:t xml:space="preserve"> March this year as a means to block</w:t>
      </w:r>
      <w:r w:rsidR="00461725">
        <w:t xml:space="preserve"> in</w:t>
      </w:r>
      <w:r w:rsidR="00DE5172">
        <w:t>frastructure development for the HWC.</w:t>
      </w:r>
    </w:p>
    <w:p w14:paraId="6FCEF3F3" w14:textId="77777777" w:rsidR="00F521BD" w:rsidRDefault="00DE5172">
      <w:r>
        <w:t xml:space="preserve">HWC – The </w:t>
      </w:r>
      <w:r w:rsidR="006D197D">
        <w:t xml:space="preserve">way forward </w:t>
      </w:r>
      <w:r w:rsidR="0027348B">
        <w:t>–</w:t>
      </w:r>
      <w:r w:rsidR="006D197D">
        <w:t>H</w:t>
      </w:r>
      <w:r>
        <w:t>WC</w:t>
      </w:r>
      <w:r w:rsidR="0027348B">
        <w:t xml:space="preserve"> ai</w:t>
      </w:r>
      <w:r w:rsidR="002B5E97">
        <w:t>m</w:t>
      </w:r>
      <w:r>
        <w:t xml:space="preserve"> is to be sustainable</w:t>
      </w:r>
      <w:r w:rsidR="0027348B">
        <w:t xml:space="preserve"> and to  provide</w:t>
      </w:r>
      <w:r>
        <w:t xml:space="preserve"> easy access </w:t>
      </w:r>
      <w:r w:rsidR="0027348B">
        <w:t xml:space="preserve">for community </w:t>
      </w:r>
      <w:r>
        <w:t>to training and educational awareness prog</w:t>
      </w:r>
      <w:r w:rsidR="00461725">
        <w:t>r</w:t>
      </w:r>
      <w:r w:rsidR="0027348B">
        <w:t xml:space="preserve">ammes, to rescue and assistance for clients of F&amp;SV </w:t>
      </w:r>
      <w:r>
        <w:t>within the Hako Constituency more effectively .</w:t>
      </w:r>
      <w:r w:rsidR="00F521BD">
        <w:t xml:space="preserve"> </w:t>
      </w:r>
    </w:p>
    <w:p w14:paraId="7171984D" w14:textId="77777777" w:rsidR="0027348B" w:rsidRDefault="0027348B"/>
    <w:p w14:paraId="2DECB8E3" w14:textId="77777777" w:rsidR="0027348B" w:rsidRDefault="0027348B"/>
    <w:p w14:paraId="6D7D9A21" w14:textId="77777777" w:rsidR="0027348B" w:rsidRDefault="0027348B">
      <w:r>
        <w:t xml:space="preserve">REPORTED by Dorcas </w:t>
      </w:r>
      <w:proofErr w:type="spellStart"/>
      <w:r>
        <w:t>Gano</w:t>
      </w:r>
      <w:proofErr w:type="spellEnd"/>
      <w:r>
        <w:t>,</w:t>
      </w:r>
    </w:p>
    <w:p w14:paraId="068ED0A3" w14:textId="77777777" w:rsidR="0027348B" w:rsidRDefault="0027348B">
      <w:r>
        <w:t xml:space="preserve"> President Hako Women’s Collective</w:t>
      </w:r>
    </w:p>
    <w:p w14:paraId="2FE6BF61" w14:textId="77777777" w:rsidR="00F521BD" w:rsidRDefault="00F521BD"/>
    <w:p w14:paraId="4248AEA0" w14:textId="77777777" w:rsidR="00F521BD" w:rsidRDefault="00F521BD"/>
    <w:p w14:paraId="7960076A" w14:textId="77777777" w:rsidR="000A704F" w:rsidRDefault="00CA389C">
      <w:r>
        <w:t xml:space="preserve"> </w:t>
      </w:r>
    </w:p>
    <w:p w14:paraId="74095ECC" w14:textId="77777777" w:rsidR="00381190" w:rsidRDefault="00B273E1">
      <w:r>
        <w:t xml:space="preserve">  </w:t>
      </w:r>
      <w:r w:rsidR="00507CD0">
        <w:t xml:space="preserve"> </w:t>
      </w:r>
      <w:bookmarkStart w:id="0" w:name="_GoBack"/>
      <w:bookmarkEnd w:id="0"/>
    </w:p>
    <w:sectPr w:rsidR="00381190" w:rsidSect="00186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04B2"/>
    <w:rsid w:val="000A704F"/>
    <w:rsid w:val="000B5DAF"/>
    <w:rsid w:val="0018630E"/>
    <w:rsid w:val="001A4A44"/>
    <w:rsid w:val="0027348B"/>
    <w:rsid w:val="002876B5"/>
    <w:rsid w:val="002B5E97"/>
    <w:rsid w:val="00317D9B"/>
    <w:rsid w:val="0035415E"/>
    <w:rsid w:val="00381190"/>
    <w:rsid w:val="003A04B2"/>
    <w:rsid w:val="003E6358"/>
    <w:rsid w:val="00461725"/>
    <w:rsid w:val="00507CD0"/>
    <w:rsid w:val="00535129"/>
    <w:rsid w:val="005E2D91"/>
    <w:rsid w:val="006D197D"/>
    <w:rsid w:val="007F4E30"/>
    <w:rsid w:val="00807C24"/>
    <w:rsid w:val="00873479"/>
    <w:rsid w:val="00911EB7"/>
    <w:rsid w:val="009E7D9C"/>
    <w:rsid w:val="00A97C13"/>
    <w:rsid w:val="00B273E1"/>
    <w:rsid w:val="00B7493F"/>
    <w:rsid w:val="00BD3AAD"/>
    <w:rsid w:val="00C1579B"/>
    <w:rsid w:val="00C256D2"/>
    <w:rsid w:val="00C52AFB"/>
    <w:rsid w:val="00CA389C"/>
    <w:rsid w:val="00CC19A0"/>
    <w:rsid w:val="00DE5172"/>
    <w:rsid w:val="00E27AE4"/>
    <w:rsid w:val="00E61FB9"/>
    <w:rsid w:val="00E84290"/>
    <w:rsid w:val="00EA5399"/>
    <w:rsid w:val="00ED5B86"/>
    <w:rsid w:val="00ED60CF"/>
    <w:rsid w:val="00EF7AA5"/>
    <w:rsid w:val="00F521BD"/>
    <w:rsid w:val="00FB6A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17A8"/>
  <w15:docId w15:val="{4E9526E9-0C98-614D-B16E-A4797E8E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4B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7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08305">
      <w:marLeft w:val="0"/>
      <w:marRight w:val="0"/>
      <w:marTop w:val="0"/>
      <w:marBottom w:val="0"/>
      <w:divBdr>
        <w:top w:val="none" w:sz="0" w:space="0" w:color="auto"/>
        <w:left w:val="none" w:sz="0" w:space="0" w:color="auto"/>
        <w:bottom w:val="none" w:sz="0" w:space="0" w:color="auto"/>
        <w:right w:val="none" w:sz="0" w:space="0" w:color="auto"/>
      </w:divBdr>
    </w:div>
    <w:div w:id="1345208306">
      <w:marLeft w:val="0"/>
      <w:marRight w:val="0"/>
      <w:marTop w:val="0"/>
      <w:marBottom w:val="0"/>
      <w:divBdr>
        <w:top w:val="none" w:sz="0" w:space="0" w:color="auto"/>
        <w:left w:val="none" w:sz="0" w:space="0" w:color="auto"/>
        <w:bottom w:val="none" w:sz="0" w:space="0" w:color="auto"/>
        <w:right w:val="none" w:sz="0" w:space="0" w:color="auto"/>
      </w:divBdr>
    </w:div>
    <w:div w:id="1345208307">
      <w:marLeft w:val="0"/>
      <w:marRight w:val="0"/>
      <w:marTop w:val="0"/>
      <w:marBottom w:val="0"/>
      <w:divBdr>
        <w:top w:val="none" w:sz="0" w:space="0" w:color="auto"/>
        <w:left w:val="none" w:sz="0" w:space="0" w:color="auto"/>
        <w:bottom w:val="none" w:sz="0" w:space="0" w:color="auto"/>
        <w:right w:val="none" w:sz="0" w:space="0" w:color="auto"/>
      </w:divBdr>
    </w:div>
    <w:div w:id="1345208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Helen</cp:lastModifiedBy>
  <cp:revision>2</cp:revision>
  <dcterms:created xsi:type="dcterms:W3CDTF">2020-02-08T05:28:00Z</dcterms:created>
  <dcterms:modified xsi:type="dcterms:W3CDTF">2020-02-08T05:28:00Z</dcterms:modified>
</cp:coreProperties>
</file>